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E3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驻马店市中心医院2026年双节（元旦、春节）慰问品采购项目A包</w:t>
      </w:r>
    </w:p>
    <w:p w14:paraId="623BD588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E2D8F70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驻马店市五彩喜盈门商贸有限公司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驻马店杉骏实业有限公司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5C4466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" w:type="dxa"/>
            <w:vAlign w:val="center"/>
          </w:tcPr>
          <w:p w14:paraId="7DE908E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50AF34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2F3357C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456E88B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1258C8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8" w:type="dxa"/>
            <w:vAlign w:val="center"/>
          </w:tcPr>
          <w:p w14:paraId="3C62DB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02FB3BF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河南福嘉礼商贸有限公司</w:t>
            </w:r>
          </w:p>
        </w:tc>
        <w:tc>
          <w:tcPr>
            <w:tcW w:w="1332" w:type="dxa"/>
            <w:vAlign w:val="center"/>
          </w:tcPr>
          <w:p w14:paraId="628D94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35979E63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项所需材料”至“资格审查及评审材料”中。</w:t>
            </w:r>
          </w:p>
        </w:tc>
        <w:tc>
          <w:tcPr>
            <w:tcW w:w="815" w:type="dxa"/>
            <w:vAlign w:val="center"/>
          </w:tcPr>
          <w:p w14:paraId="2A56B11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5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8" w:type="dxa"/>
            <w:vAlign w:val="center"/>
          </w:tcPr>
          <w:p w14:paraId="1198B4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  <w:vAlign w:val="center"/>
          </w:tcPr>
          <w:p w14:paraId="015F0CA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河南丹尼斯百货有限公司</w:t>
            </w:r>
          </w:p>
        </w:tc>
        <w:tc>
          <w:tcPr>
            <w:tcW w:w="1332" w:type="dxa"/>
            <w:vAlign w:val="center"/>
          </w:tcPr>
          <w:p w14:paraId="024840F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764891C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项所需材料”至“资格审查及评审材料”中。</w:t>
            </w:r>
          </w:p>
        </w:tc>
        <w:tc>
          <w:tcPr>
            <w:tcW w:w="815" w:type="dxa"/>
            <w:vAlign w:val="center"/>
          </w:tcPr>
          <w:p w14:paraId="0B9624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AB7BCF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br w:type="page"/>
      </w:r>
    </w:p>
    <w:p w14:paraId="31654388">
      <w:pPr>
        <w:pStyle w:val="6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驻马店市中心医院2026年双节（元旦、春节）慰问品采购项目B包</w:t>
      </w:r>
    </w:p>
    <w:p w14:paraId="33447E84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4017648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906"/>
        <w:gridCol w:w="1235"/>
        <w:gridCol w:w="1094"/>
        <w:gridCol w:w="2079"/>
      </w:tblGrid>
      <w:tr w14:paraId="085D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8" w:type="dxa"/>
            <w:vAlign w:val="center"/>
          </w:tcPr>
          <w:p w14:paraId="1056A37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06" w:type="dxa"/>
            <w:vAlign w:val="center"/>
          </w:tcPr>
          <w:p w14:paraId="420596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5" w:type="dxa"/>
            <w:vAlign w:val="center"/>
          </w:tcPr>
          <w:p w14:paraId="12AC0D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094" w:type="dxa"/>
            <w:vAlign w:val="center"/>
          </w:tcPr>
          <w:p w14:paraId="1EF00B1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2079" w:type="dxa"/>
            <w:vAlign w:val="center"/>
          </w:tcPr>
          <w:p w14:paraId="52986A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3A7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57B803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6" w:type="dxa"/>
            <w:vAlign w:val="center"/>
          </w:tcPr>
          <w:p w14:paraId="001356C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欢乐爱家超市有限公司</w:t>
            </w:r>
          </w:p>
        </w:tc>
        <w:tc>
          <w:tcPr>
            <w:tcW w:w="1235" w:type="dxa"/>
            <w:vAlign w:val="center"/>
          </w:tcPr>
          <w:p w14:paraId="50F7E5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094" w:type="dxa"/>
            <w:vAlign w:val="center"/>
          </w:tcPr>
          <w:p w14:paraId="18FA8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79" w:type="dxa"/>
            <w:vAlign w:val="center"/>
          </w:tcPr>
          <w:p w14:paraId="3D5C19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A包中标供应商</w:t>
            </w:r>
          </w:p>
        </w:tc>
      </w:tr>
      <w:tr w14:paraId="6CA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8" w:type="dxa"/>
            <w:vAlign w:val="center"/>
          </w:tcPr>
          <w:p w14:paraId="2CA4DFB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06" w:type="dxa"/>
            <w:vAlign w:val="center"/>
          </w:tcPr>
          <w:p w14:paraId="4508EE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驻马店杉骏实业有限公司</w:t>
            </w:r>
          </w:p>
        </w:tc>
        <w:tc>
          <w:tcPr>
            <w:tcW w:w="1235" w:type="dxa"/>
            <w:vAlign w:val="center"/>
          </w:tcPr>
          <w:p w14:paraId="577DFCB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094" w:type="dxa"/>
            <w:vAlign w:val="center"/>
          </w:tcPr>
          <w:p w14:paraId="21264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79" w:type="dxa"/>
            <w:vAlign w:val="center"/>
          </w:tcPr>
          <w:p w14:paraId="6BE4F7D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C299115">
      <w:pPr>
        <w:pStyle w:val="6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2.无效文件情况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09"/>
        <w:gridCol w:w="1332"/>
        <w:gridCol w:w="4068"/>
        <w:gridCol w:w="815"/>
      </w:tblGrid>
      <w:tr w14:paraId="01FC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8" w:type="dxa"/>
            <w:vAlign w:val="center"/>
          </w:tcPr>
          <w:p w14:paraId="112D0A4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7CE6B4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2" w:type="dxa"/>
            <w:vAlign w:val="center"/>
          </w:tcPr>
          <w:p w14:paraId="4D9CD2A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068" w:type="dxa"/>
            <w:vAlign w:val="center"/>
          </w:tcPr>
          <w:p w14:paraId="06AC5A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5" w:type="dxa"/>
            <w:vAlign w:val="center"/>
          </w:tcPr>
          <w:p w14:paraId="6125E22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8B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1A8755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Align w:val="center"/>
          </w:tcPr>
          <w:p w14:paraId="3CA1075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河南福嘉礼商贸有限公司</w:t>
            </w:r>
          </w:p>
        </w:tc>
        <w:tc>
          <w:tcPr>
            <w:tcW w:w="1332" w:type="dxa"/>
            <w:vAlign w:val="center"/>
          </w:tcPr>
          <w:p w14:paraId="7784F12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5D6C541D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</w:t>
            </w:r>
            <w:bookmarkStart w:id="0" w:name="_GoBack"/>
            <w:bookmarkEnd w:id="0"/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“资格审查及评审材料”中。</w:t>
            </w:r>
          </w:p>
        </w:tc>
        <w:tc>
          <w:tcPr>
            <w:tcW w:w="815" w:type="dxa"/>
            <w:vAlign w:val="center"/>
          </w:tcPr>
          <w:p w14:paraId="1121EC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B8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 w14:paraId="00235A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  <w:vAlign w:val="center"/>
          </w:tcPr>
          <w:p w14:paraId="11E6DC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河南丹尼斯百货有限公司</w:t>
            </w:r>
          </w:p>
        </w:tc>
        <w:tc>
          <w:tcPr>
            <w:tcW w:w="1332" w:type="dxa"/>
            <w:vAlign w:val="center"/>
          </w:tcPr>
          <w:p w14:paraId="3958A30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4068" w:type="dxa"/>
            <w:vAlign w:val="center"/>
          </w:tcPr>
          <w:p w14:paraId="73BD5A24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贵单位未按照“招标文件第三章 4.投标人应提交的证明文件要求上传 4.1、4.2、4.3、4.4 项所需材料”至“资格审查及评审材料”中。</w:t>
            </w:r>
          </w:p>
        </w:tc>
        <w:tc>
          <w:tcPr>
            <w:tcW w:w="815" w:type="dxa"/>
            <w:vAlign w:val="center"/>
          </w:tcPr>
          <w:p w14:paraId="18C3F14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6177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0284A0BA">
      <w:pPr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659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2025-12-04T09:28:25Z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eyJoZGlkIjoiOGU3Nzc0YzE2OWE2Y2VmMzE2Nzg3ZTlmNzE3ODZjYWEiLCJ1c2VySWQiOiI0NTY5MjI1ODEifQ==</vt:lpwstr>
  </property>
</Properties>
</file>